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42702877" w:rsidR="000A4E87" w:rsidRPr="002028DF" w:rsidRDefault="000F744B"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I </w:t>
      </w:r>
      <w:r w:rsidR="00D6058C">
        <w:rPr>
          <w:rFonts w:ascii="Arial" w:hAnsi="Arial" w:cs="Arial"/>
          <w:b/>
          <w:bCs/>
          <w:kern w:val="28"/>
          <w:sz w:val="32"/>
          <w:szCs w:val="32"/>
        </w:rPr>
        <w:t xml:space="preserve">DOMENICA </w:t>
      </w:r>
      <w:r>
        <w:rPr>
          <w:rFonts w:ascii="Arial" w:hAnsi="Arial" w:cs="Arial"/>
          <w:b/>
          <w:bCs/>
          <w:kern w:val="28"/>
          <w:sz w:val="32"/>
          <w:szCs w:val="32"/>
        </w:rPr>
        <w:t xml:space="preserve">DI AVVENTO </w:t>
      </w:r>
      <w:r w:rsidR="002E675C" w:rsidRPr="002028DF">
        <w:rPr>
          <w:rFonts w:ascii="Arial" w:hAnsi="Arial" w:cs="Arial"/>
          <w:b/>
          <w:bCs/>
          <w:kern w:val="28"/>
          <w:sz w:val="32"/>
          <w:szCs w:val="32"/>
        </w:rPr>
        <w:t>[</w:t>
      </w:r>
      <w:r>
        <w:rPr>
          <w:rFonts w:ascii="Arial" w:hAnsi="Arial" w:cs="Arial"/>
          <w:b/>
          <w:bCs/>
          <w:kern w:val="28"/>
          <w:sz w:val="32"/>
          <w:szCs w:val="32"/>
        </w:rPr>
        <w:t>C</w:t>
      </w:r>
      <w:r w:rsidR="002E675C" w:rsidRPr="002028DF">
        <w:rPr>
          <w:rFonts w:ascii="Arial" w:hAnsi="Arial" w:cs="Arial"/>
          <w:b/>
          <w:bCs/>
          <w:kern w:val="28"/>
          <w:sz w:val="32"/>
          <w:szCs w:val="32"/>
        </w:rPr>
        <w:t>]</w:t>
      </w:r>
    </w:p>
    <w:p w14:paraId="140C50FB" w14:textId="36CE12F4" w:rsidR="000A4E87" w:rsidRPr="00AE11C2" w:rsidRDefault="00AE11C2" w:rsidP="000A4E87">
      <w:pPr>
        <w:pStyle w:val="Titolo1"/>
        <w:spacing w:before="0" w:after="120"/>
        <w:jc w:val="center"/>
        <w:rPr>
          <w:rFonts w:eastAsia="Calibri"/>
          <w:sz w:val="28"/>
          <w:szCs w:val="28"/>
          <w:lang w:eastAsia="en-US"/>
        </w:rPr>
      </w:pPr>
      <w:r w:rsidRPr="00AE11C2">
        <w:rPr>
          <w:rFonts w:eastAsia="Calibri"/>
          <w:sz w:val="28"/>
          <w:szCs w:val="28"/>
          <w:lang w:eastAsia="en-US"/>
        </w:rPr>
        <w:t>State attenti a voi stessi</w:t>
      </w:r>
      <w:r w:rsidR="000A4E87" w:rsidRPr="00AE11C2">
        <w:rPr>
          <w:rFonts w:eastAsia="Calibri"/>
          <w:sz w:val="28"/>
          <w:szCs w:val="28"/>
          <w:lang w:eastAsia="en-US"/>
        </w:rPr>
        <w:t xml:space="preserve"> </w:t>
      </w:r>
    </w:p>
    <w:p w14:paraId="50681462" w14:textId="17CC08E1" w:rsidR="00F9379A" w:rsidRPr="00454F41" w:rsidRDefault="00F9379A" w:rsidP="0084280D">
      <w:pPr>
        <w:spacing w:after="120"/>
        <w:jc w:val="both"/>
        <w:rPr>
          <w:rFonts w:ascii="Arial" w:eastAsia="Calibri" w:hAnsi="Arial" w:cs="Arial"/>
          <w:iCs/>
          <w:szCs w:val="22"/>
          <w:lang w:eastAsia="en-US"/>
        </w:rPr>
      </w:pPr>
      <w:r w:rsidRPr="00454F41">
        <w:rPr>
          <w:rFonts w:ascii="Arial" w:eastAsia="Calibri" w:hAnsi="Arial" w:cs="Arial"/>
          <w:iCs/>
          <w:szCs w:val="22"/>
          <w:lang w:eastAsia="en-US"/>
        </w:rPr>
        <w:t>Gesù parla. Quanto Lui dice, infallibilmente si compie. Chi crede nella sua Parola, vive la sua Parola, si salva. Chi non crede nella sua Parola, non vive la sua Parola, si perde. La salvezza è nella Parola creduta e vissuta. Nella Parola non creduta e nella Parola creduta, ma non vissuta non c’è salvezza. Questa verità è essenza della rivelazione del Vangelo:</w:t>
      </w:r>
      <w:r w:rsidR="0084280D" w:rsidRPr="00454F41">
        <w:rPr>
          <w:rFonts w:ascii="Arial" w:eastAsia="Calibri" w:hAnsi="Arial" w:cs="Arial"/>
          <w:iCs/>
          <w:szCs w:val="22"/>
          <w:lang w:eastAsia="en-US"/>
        </w:rPr>
        <w:t xml:space="preserve"> </w:t>
      </w:r>
      <w:r w:rsidR="0084280D" w:rsidRPr="00454F41">
        <w:rPr>
          <w:rFonts w:ascii="Arial" w:eastAsia="Calibri" w:hAnsi="Arial" w:cs="Arial"/>
          <w:i/>
          <w:szCs w:val="22"/>
          <w:lang w:eastAsia="en-US"/>
        </w:rPr>
        <w:t>“Perché</w:t>
      </w:r>
      <w:r w:rsidRPr="00454F41">
        <w:rPr>
          <w:rFonts w:ascii="Arial" w:eastAsia="Calibri" w:hAnsi="Arial" w:cs="Arial"/>
          <w:i/>
          <w:szCs w:val="22"/>
          <w:lang w:eastAsia="en-US"/>
        </w:rPr>
        <w:t xml:space="preserve"> mi invocate: “Signore, Signore!” e non fate quello che dico? </w:t>
      </w:r>
      <w:r w:rsidR="0084280D" w:rsidRPr="00454F41">
        <w:rPr>
          <w:rFonts w:ascii="Arial" w:eastAsia="Calibri" w:hAnsi="Arial" w:cs="Arial"/>
          <w:i/>
          <w:szCs w:val="22"/>
          <w:lang w:eastAsia="en-US"/>
        </w:rPr>
        <w:t>Chiunque</w:t>
      </w:r>
      <w:r w:rsidRPr="00454F41">
        <w:rPr>
          <w:rFonts w:ascii="Arial" w:eastAsia="Calibri" w:hAnsi="Arial" w:cs="Arial"/>
          <w:i/>
          <w:szCs w:val="22"/>
          <w:lang w:eastAsia="en-US"/>
        </w:rPr>
        <w:t xml:space="preserve"> viene a me e ascolta le mie parole e le mette in pratica, vi mostrerò a chi è simile: </w:t>
      </w:r>
      <w:r w:rsidR="0084280D" w:rsidRPr="00454F41">
        <w:rPr>
          <w:rFonts w:ascii="Arial" w:eastAsia="Calibri" w:hAnsi="Arial" w:cs="Arial"/>
          <w:i/>
          <w:szCs w:val="22"/>
          <w:lang w:eastAsia="en-US"/>
        </w:rPr>
        <w:t>è</w:t>
      </w:r>
      <w:r w:rsidRPr="00454F41">
        <w:rPr>
          <w:rFonts w:ascii="Arial" w:eastAsia="Calibri" w:hAnsi="Arial" w:cs="Arial"/>
          <w:i/>
          <w:szCs w:val="22"/>
          <w:lang w:eastAsia="en-US"/>
        </w:rPr>
        <w:t xml:space="preserve"> simile a un uomo che, costruendo una casa, ha scavato molto profondo e ha posto le fondamenta sulla roccia. Venuta la piena, il fiume investì quella casa, ma non riuscì a smuoverla perché era costruita bene. </w:t>
      </w:r>
      <w:r w:rsidR="0084280D" w:rsidRPr="00454F41">
        <w:rPr>
          <w:rFonts w:ascii="Arial" w:eastAsia="Calibri" w:hAnsi="Arial" w:cs="Arial"/>
          <w:i/>
          <w:szCs w:val="22"/>
          <w:lang w:eastAsia="en-US"/>
        </w:rPr>
        <w:t>Chi</w:t>
      </w:r>
      <w:r w:rsidRPr="00454F41">
        <w:rPr>
          <w:rFonts w:ascii="Arial" w:eastAsia="Calibri" w:hAnsi="Arial" w:cs="Arial"/>
          <w:i/>
          <w:szCs w:val="22"/>
          <w:lang w:eastAsia="en-US"/>
        </w:rPr>
        <w:t xml:space="preserve"> invece ascolta e non mette in pratica, è simile a un uomo che ha costruito una casa sulla terra, senza fondamenta. Il fiume la investì e subito crollò; e la distruzione di quella casa fu grande» (Lc 6,</w:t>
      </w:r>
      <w:r w:rsidR="0084280D" w:rsidRPr="00454F41">
        <w:rPr>
          <w:rFonts w:ascii="Arial" w:eastAsia="Calibri" w:hAnsi="Arial" w:cs="Arial"/>
          <w:i/>
          <w:szCs w:val="22"/>
          <w:lang w:eastAsia="en-US"/>
        </w:rPr>
        <w:t xml:space="preserve">46-49).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7,21-27). </w:t>
      </w:r>
      <w:r w:rsidR="00454F41" w:rsidRPr="00454F41">
        <w:rPr>
          <w:rFonts w:ascii="Arial" w:eastAsia="Calibri" w:hAnsi="Arial" w:cs="Arial"/>
          <w:iCs/>
          <w:szCs w:val="22"/>
          <w:lang w:eastAsia="en-US"/>
        </w:rPr>
        <w:t>Si s</w:t>
      </w:r>
      <w:r w:rsidR="0084280D" w:rsidRPr="00454F41">
        <w:rPr>
          <w:rFonts w:ascii="Arial" w:eastAsia="Calibri" w:hAnsi="Arial" w:cs="Arial"/>
          <w:iCs/>
          <w:szCs w:val="22"/>
          <w:lang w:eastAsia="en-US"/>
        </w:rPr>
        <w:t xml:space="preserve">alva chi crede nella Parola e la Parola vive, </w:t>
      </w:r>
      <w:r w:rsidR="00454F41" w:rsidRPr="00454F41">
        <w:rPr>
          <w:rFonts w:ascii="Arial" w:eastAsia="Calibri" w:hAnsi="Arial" w:cs="Arial"/>
          <w:iCs/>
          <w:szCs w:val="22"/>
          <w:lang w:eastAsia="en-US"/>
        </w:rPr>
        <w:t xml:space="preserve">la </w:t>
      </w:r>
      <w:r w:rsidR="0084280D" w:rsidRPr="00454F41">
        <w:rPr>
          <w:rFonts w:ascii="Arial" w:eastAsia="Calibri" w:hAnsi="Arial" w:cs="Arial"/>
          <w:iCs/>
          <w:szCs w:val="22"/>
          <w:lang w:eastAsia="en-US"/>
        </w:rPr>
        <w:t xml:space="preserve">trasforma cioè in sua vita, in sua carne. </w:t>
      </w:r>
    </w:p>
    <w:p w14:paraId="10C6D984" w14:textId="402B109D" w:rsidR="00D714D1" w:rsidRPr="00454F41" w:rsidRDefault="00AE11C2" w:rsidP="004317F5">
      <w:pPr>
        <w:spacing w:after="120"/>
        <w:jc w:val="both"/>
        <w:rPr>
          <w:rFonts w:ascii="Arial" w:eastAsia="Calibri" w:hAnsi="Arial" w:cs="Arial"/>
          <w:i/>
          <w:szCs w:val="22"/>
          <w:lang w:eastAsia="en-US"/>
        </w:rPr>
      </w:pPr>
      <w:r w:rsidRPr="00454F41">
        <w:rPr>
          <w:rFonts w:ascii="Arial" w:eastAsia="Calibri" w:hAnsi="Arial" w:cs="Arial"/>
          <w:i/>
          <w:szCs w:val="22"/>
          <w:lang w:eastAsia="en-US"/>
        </w:rPr>
        <w:t>Vi</w:t>
      </w:r>
      <w:r w:rsidR="004317F5" w:rsidRPr="00454F41">
        <w:rPr>
          <w:rFonts w:ascii="Arial" w:eastAsia="Calibri" w:hAnsi="Arial" w:cs="Arial"/>
          <w:i/>
          <w:szCs w:val="22"/>
          <w:lang w:eastAsia="en-US"/>
        </w:rPr>
        <w:t xml:space="preserve"> saranno segni nel sole, nella luna e nelle stelle, e sulla terra angoscia di popoli in ansia per il fragore del mare e dei flutti, </w:t>
      </w:r>
      <w:r w:rsidRPr="00454F41">
        <w:rPr>
          <w:rFonts w:ascii="Arial" w:eastAsia="Calibri" w:hAnsi="Arial" w:cs="Arial"/>
          <w:i/>
          <w:szCs w:val="22"/>
          <w:lang w:eastAsia="en-US"/>
        </w:rPr>
        <w:t>mentre</w:t>
      </w:r>
      <w:r w:rsidR="004317F5" w:rsidRPr="00454F41">
        <w:rPr>
          <w:rFonts w:ascii="Arial" w:eastAsia="Calibri" w:hAnsi="Arial" w:cs="Arial"/>
          <w:i/>
          <w:szCs w:val="22"/>
          <w:lang w:eastAsia="en-US"/>
        </w:rPr>
        <w:t xml:space="preserve"> gli uomini moriranno per la paura e per l’attesa di ciò che dovrà accadere sulla terra. Le potenze dei cieli infatti saranno sconvolte. </w:t>
      </w:r>
      <w:r w:rsidRPr="00454F41">
        <w:rPr>
          <w:rFonts w:ascii="Arial" w:eastAsia="Calibri" w:hAnsi="Arial" w:cs="Arial"/>
          <w:i/>
          <w:szCs w:val="22"/>
          <w:lang w:eastAsia="en-US"/>
        </w:rPr>
        <w:t>Allora</w:t>
      </w:r>
      <w:r w:rsidR="004317F5" w:rsidRPr="00454F41">
        <w:rPr>
          <w:rFonts w:ascii="Arial" w:eastAsia="Calibri" w:hAnsi="Arial" w:cs="Arial"/>
          <w:i/>
          <w:szCs w:val="22"/>
          <w:lang w:eastAsia="en-US"/>
        </w:rPr>
        <w:t xml:space="preserve"> vedranno il Figlio dell’uomo venire su una nube con grande potenza e gloria. </w:t>
      </w:r>
      <w:r w:rsidRPr="00454F41">
        <w:rPr>
          <w:rFonts w:ascii="Arial" w:eastAsia="Calibri" w:hAnsi="Arial" w:cs="Arial"/>
          <w:i/>
          <w:szCs w:val="22"/>
          <w:lang w:eastAsia="en-US"/>
        </w:rPr>
        <w:t>Quando</w:t>
      </w:r>
      <w:r w:rsidR="004317F5" w:rsidRPr="00454F41">
        <w:rPr>
          <w:rFonts w:ascii="Arial" w:eastAsia="Calibri" w:hAnsi="Arial" w:cs="Arial"/>
          <w:i/>
          <w:szCs w:val="22"/>
          <w:lang w:eastAsia="en-US"/>
        </w:rPr>
        <w:t xml:space="preserve"> cominceranno ad accadere queste cose, risollevatevi e alzate il capo, perché la vostra liberazione è vicina».</w:t>
      </w:r>
      <w:r w:rsidRPr="00454F41">
        <w:rPr>
          <w:rFonts w:ascii="Arial" w:eastAsia="Calibri" w:hAnsi="Arial" w:cs="Arial"/>
          <w:i/>
          <w:szCs w:val="22"/>
          <w:lang w:eastAsia="en-US"/>
        </w:rPr>
        <w:t xml:space="preserve"> E</w:t>
      </w:r>
      <w:r w:rsidR="004317F5" w:rsidRPr="00454F41">
        <w:rPr>
          <w:rFonts w:ascii="Arial" w:eastAsia="Calibri" w:hAnsi="Arial" w:cs="Arial"/>
          <w:i/>
          <w:szCs w:val="22"/>
          <w:lang w:eastAsia="en-US"/>
        </w:rPr>
        <w:t xml:space="preserve"> disse loro una parabola: «Osservate la pianta di fico e tutti gli alberi: </w:t>
      </w:r>
      <w:r w:rsidRPr="00454F41">
        <w:rPr>
          <w:rFonts w:ascii="Arial" w:eastAsia="Calibri" w:hAnsi="Arial" w:cs="Arial"/>
          <w:i/>
          <w:szCs w:val="22"/>
          <w:lang w:eastAsia="en-US"/>
        </w:rPr>
        <w:t>quando</w:t>
      </w:r>
      <w:r w:rsidR="004317F5" w:rsidRPr="00454F41">
        <w:rPr>
          <w:rFonts w:ascii="Arial" w:eastAsia="Calibri" w:hAnsi="Arial" w:cs="Arial"/>
          <w:i/>
          <w:szCs w:val="22"/>
          <w:lang w:eastAsia="en-US"/>
        </w:rPr>
        <w:t xml:space="preserve"> già germogliano, capite voi stessi, guardandoli, che ormai l’estate è vicina. </w:t>
      </w:r>
      <w:r w:rsidRPr="00454F41">
        <w:rPr>
          <w:rFonts w:ascii="Arial" w:eastAsia="Calibri" w:hAnsi="Arial" w:cs="Arial"/>
          <w:i/>
          <w:szCs w:val="22"/>
          <w:lang w:eastAsia="en-US"/>
        </w:rPr>
        <w:t>Così</w:t>
      </w:r>
      <w:r w:rsidR="004317F5" w:rsidRPr="00454F41">
        <w:rPr>
          <w:rFonts w:ascii="Arial" w:eastAsia="Calibri" w:hAnsi="Arial" w:cs="Arial"/>
          <w:i/>
          <w:szCs w:val="22"/>
          <w:lang w:eastAsia="en-US"/>
        </w:rPr>
        <w:t xml:space="preserve"> anche voi: quando vedrete accadere queste cose, sappiate che il regno di Dio è vicino. In verità io vi dico: non passerà questa generazione prima che tutto avvenga. Il cielo e la terra passeranno, ma le mie parole non passeranno.</w:t>
      </w:r>
      <w:r w:rsidRPr="00454F41">
        <w:rPr>
          <w:rFonts w:ascii="Arial" w:eastAsia="Calibri" w:hAnsi="Arial" w:cs="Arial"/>
          <w:i/>
          <w:szCs w:val="22"/>
          <w:lang w:eastAsia="en-US"/>
        </w:rPr>
        <w:t xml:space="preserve"> State</w:t>
      </w:r>
      <w:r w:rsidR="004317F5" w:rsidRPr="00454F41">
        <w:rPr>
          <w:rFonts w:ascii="Arial" w:eastAsia="Calibri" w:hAnsi="Arial" w:cs="Arial"/>
          <w:i/>
          <w:szCs w:val="22"/>
          <w:lang w:eastAsia="en-US"/>
        </w:rPr>
        <w:t xml:space="preserve"> attenti a voi stessi, che i vostri cuori non si appesantiscano in dissipazioni, ubriachezze e affanni della vita e che quel giorno non vi piombi addosso all’improvviso; </w:t>
      </w:r>
      <w:r w:rsidRPr="00454F41">
        <w:rPr>
          <w:rFonts w:ascii="Arial" w:eastAsia="Calibri" w:hAnsi="Arial" w:cs="Arial"/>
          <w:i/>
          <w:szCs w:val="22"/>
          <w:lang w:eastAsia="en-US"/>
        </w:rPr>
        <w:t>come</w:t>
      </w:r>
      <w:r w:rsidR="004317F5" w:rsidRPr="00454F41">
        <w:rPr>
          <w:rFonts w:ascii="Arial" w:eastAsia="Calibri" w:hAnsi="Arial" w:cs="Arial"/>
          <w:i/>
          <w:szCs w:val="22"/>
          <w:lang w:eastAsia="en-US"/>
        </w:rPr>
        <w:t xml:space="preserve"> un laccio infatti esso si abbatterà sopra tutti coloro che abitano sulla faccia di tutta la terra. </w:t>
      </w:r>
      <w:r w:rsidRPr="00454F41">
        <w:rPr>
          <w:rFonts w:ascii="Arial" w:eastAsia="Calibri" w:hAnsi="Arial" w:cs="Arial"/>
          <w:i/>
          <w:szCs w:val="22"/>
          <w:lang w:eastAsia="en-US"/>
        </w:rPr>
        <w:t>Vegliate</w:t>
      </w:r>
      <w:r w:rsidR="004317F5" w:rsidRPr="00454F41">
        <w:rPr>
          <w:rFonts w:ascii="Arial" w:eastAsia="Calibri" w:hAnsi="Arial" w:cs="Arial"/>
          <w:i/>
          <w:szCs w:val="22"/>
          <w:lang w:eastAsia="en-US"/>
        </w:rPr>
        <w:t xml:space="preserve"> in ogni momento pregando, perché abbiate la forza di sfuggire a tutto ciò che sta per accadere e di comparire davanti al Figlio dell’uomo» (Lc 21,25-36).</w:t>
      </w:r>
    </w:p>
    <w:p w14:paraId="7700355B" w14:textId="35720358" w:rsidR="0084280D" w:rsidRPr="00454F41" w:rsidRDefault="0084280D" w:rsidP="004317F5">
      <w:pPr>
        <w:spacing w:after="120"/>
        <w:jc w:val="both"/>
        <w:rPr>
          <w:rFonts w:ascii="Arial" w:eastAsia="Calibri" w:hAnsi="Arial" w:cs="Arial"/>
          <w:iCs/>
          <w:szCs w:val="22"/>
          <w:lang w:eastAsia="en-US"/>
        </w:rPr>
      </w:pPr>
      <w:r w:rsidRPr="00454F41">
        <w:rPr>
          <w:rFonts w:ascii="Arial" w:eastAsia="Calibri" w:hAnsi="Arial" w:cs="Arial"/>
          <w:iCs/>
          <w:szCs w:val="22"/>
          <w:lang w:eastAsia="en-US"/>
        </w:rPr>
        <w:t>Ecco le tr</w:t>
      </w:r>
      <w:r w:rsidR="00454F41" w:rsidRPr="00454F41">
        <w:rPr>
          <w:rFonts w:ascii="Arial" w:eastAsia="Calibri" w:hAnsi="Arial" w:cs="Arial"/>
          <w:iCs/>
          <w:szCs w:val="22"/>
          <w:lang w:eastAsia="en-US"/>
        </w:rPr>
        <w:t>e</w:t>
      </w:r>
      <w:r w:rsidRPr="00454F41">
        <w:rPr>
          <w:rFonts w:ascii="Arial" w:eastAsia="Calibri" w:hAnsi="Arial" w:cs="Arial"/>
          <w:iCs/>
          <w:szCs w:val="22"/>
          <w:lang w:eastAsia="en-US"/>
        </w:rPr>
        <w:t xml:space="preserve"> grandi tentazioni nelle quali mai si dovr</w:t>
      </w:r>
      <w:r w:rsidR="00454F41" w:rsidRPr="00454F41">
        <w:rPr>
          <w:rFonts w:ascii="Arial" w:eastAsia="Calibri" w:hAnsi="Arial" w:cs="Arial"/>
          <w:iCs/>
          <w:szCs w:val="22"/>
          <w:lang w:eastAsia="en-US"/>
        </w:rPr>
        <w:t>à</w:t>
      </w:r>
      <w:r w:rsidRPr="00454F41">
        <w:rPr>
          <w:rFonts w:ascii="Arial" w:eastAsia="Calibri" w:hAnsi="Arial" w:cs="Arial"/>
          <w:iCs/>
          <w:szCs w:val="22"/>
          <w:lang w:eastAsia="en-US"/>
        </w:rPr>
        <w:t xml:space="preserve"> cadere: dissipazioni, ubriachezze, affanni della vita. Chi cade nella tentazione delle dissipazioni</w:t>
      </w:r>
      <w:r w:rsidR="000C1B38" w:rsidRPr="00454F41">
        <w:rPr>
          <w:rFonts w:ascii="Arial" w:eastAsia="Calibri" w:hAnsi="Arial" w:cs="Arial"/>
          <w:iCs/>
          <w:szCs w:val="22"/>
          <w:lang w:eastAsia="en-US"/>
        </w:rPr>
        <w:t>, perde il fine della sua intera vita e la sciupa in mille</w:t>
      </w:r>
      <w:r w:rsidR="00DA14DF" w:rsidRPr="00454F41">
        <w:rPr>
          <w:rFonts w:ascii="Arial" w:eastAsia="Calibri" w:hAnsi="Arial" w:cs="Arial"/>
          <w:iCs/>
          <w:szCs w:val="22"/>
          <w:lang w:eastAsia="en-US"/>
        </w:rPr>
        <w:t xml:space="preserve"> </w:t>
      </w:r>
      <w:r w:rsidR="000C1B38" w:rsidRPr="00454F41">
        <w:rPr>
          <w:rFonts w:ascii="Arial" w:eastAsia="Calibri" w:hAnsi="Arial" w:cs="Arial"/>
          <w:iCs/>
          <w:szCs w:val="22"/>
          <w:lang w:eastAsia="en-US"/>
        </w:rPr>
        <w:t>cose effim</w:t>
      </w:r>
      <w:r w:rsidR="00DA14DF" w:rsidRPr="00454F41">
        <w:rPr>
          <w:rFonts w:ascii="Arial" w:eastAsia="Calibri" w:hAnsi="Arial" w:cs="Arial"/>
          <w:iCs/>
          <w:szCs w:val="22"/>
          <w:lang w:eastAsia="en-US"/>
        </w:rPr>
        <w:t>e</w:t>
      </w:r>
      <w:r w:rsidR="000C1B38" w:rsidRPr="00454F41">
        <w:rPr>
          <w:rFonts w:ascii="Arial" w:eastAsia="Calibri" w:hAnsi="Arial" w:cs="Arial"/>
          <w:iCs/>
          <w:szCs w:val="22"/>
          <w:lang w:eastAsia="en-US"/>
        </w:rPr>
        <w:t>re</w:t>
      </w:r>
      <w:r w:rsidR="00DA14DF" w:rsidRPr="00454F41">
        <w:rPr>
          <w:rFonts w:ascii="Arial" w:eastAsia="Calibri" w:hAnsi="Arial" w:cs="Arial"/>
          <w:iCs/>
          <w:szCs w:val="22"/>
          <w:lang w:eastAsia="en-US"/>
        </w:rPr>
        <w:t>, vane, inutili, futili. La sciupa in mille desideri, in mille pensieri, in mille vizi, in mille peccati, in mille trasgressioni, in mille disobbedienz</w:t>
      </w:r>
      <w:r w:rsidR="00454F41" w:rsidRPr="00454F41">
        <w:rPr>
          <w:rFonts w:ascii="Arial" w:eastAsia="Calibri" w:hAnsi="Arial" w:cs="Arial"/>
          <w:iCs/>
          <w:szCs w:val="22"/>
          <w:lang w:eastAsia="en-US"/>
        </w:rPr>
        <w:t>e</w:t>
      </w:r>
      <w:r w:rsidR="00DA14DF" w:rsidRPr="00454F41">
        <w:rPr>
          <w:rFonts w:ascii="Arial" w:eastAsia="Calibri" w:hAnsi="Arial" w:cs="Arial"/>
          <w:iCs/>
          <w:szCs w:val="22"/>
          <w:lang w:eastAsia="en-US"/>
        </w:rPr>
        <w:t xml:space="preserve">, La dissipazioni fanno sì che ogni momento della vita venga vissuto per se stesso. Le dissipazioni conducono la vita alla non realizzazione di se stessa. Le dissipazioni sono via di perdizione eterna, mai di salvezza eterna. Chi cade nella tentazione delle ubriachezza, perde l’uso della sua coscienza, della sua scienza, della sua sapienza, della sua volontà. Da vita umana la rende vita non umana. Oggi alla tentazione delle ubriachezze si devone aggiungere l’altra tristissima tentazione </w:t>
      </w:r>
      <w:r w:rsidR="002030B7" w:rsidRPr="00454F41">
        <w:rPr>
          <w:rFonts w:ascii="Arial" w:eastAsia="Calibri" w:hAnsi="Arial" w:cs="Arial"/>
          <w:iCs/>
          <w:szCs w:val="22"/>
          <w:lang w:eastAsia="en-US"/>
        </w:rPr>
        <w:t xml:space="preserve">della droga, sia naturale che sintetica, sia leggera e sia pesante. La droga uccide l’uomo o con morte istantanea o con morte lenta e inesorabile, perché uccide ogni cellula del nostro corpo. Chi cade in questa tentazione non potrà realizzare nessun fine secondo verità, neanche il fine naturale della procreazione potrà realizzare, si compiono per lui le parole del Libro della Sapienza: </w:t>
      </w:r>
      <w:r w:rsidR="002030B7" w:rsidRPr="00454F41">
        <w:rPr>
          <w:rFonts w:ascii="Arial" w:eastAsia="Calibri" w:hAnsi="Arial" w:cs="Arial"/>
          <w:i/>
          <w:szCs w:val="22"/>
          <w:lang w:eastAsia="en-US"/>
        </w:rPr>
        <w:t>“</w:t>
      </w:r>
      <w:r w:rsidR="00D475AD" w:rsidRPr="00454F41">
        <w:rPr>
          <w:rFonts w:ascii="Arial" w:eastAsia="Calibri" w:hAnsi="Arial" w:cs="Arial"/>
          <w:i/>
          <w:szCs w:val="22"/>
          <w:lang w:eastAsia="en-US"/>
        </w:rPr>
        <w:t>A</w:t>
      </w:r>
      <w:r w:rsidR="002030B7" w:rsidRPr="00454F41">
        <w:rPr>
          <w:rFonts w:ascii="Arial" w:eastAsia="Calibri" w:hAnsi="Arial" w:cs="Arial"/>
          <w:i/>
          <w:szCs w:val="22"/>
          <w:lang w:eastAsia="en-US"/>
        </w:rPr>
        <w:t xml:space="preserve"> testimonianza di quella malvagità  esiste ancora una terra desolata, fumante, alberi che producono frutti immaturi e, a memoria di un’anima incredula, s’innalza una colonna di sale. </w:t>
      </w:r>
      <w:r w:rsidR="00D475AD" w:rsidRPr="00454F41">
        <w:rPr>
          <w:rFonts w:ascii="Arial" w:eastAsia="Calibri" w:hAnsi="Arial" w:cs="Arial"/>
          <w:i/>
          <w:szCs w:val="22"/>
          <w:lang w:eastAsia="en-US"/>
        </w:rPr>
        <w:t>Essi</w:t>
      </w:r>
      <w:r w:rsidR="002030B7" w:rsidRPr="00454F41">
        <w:rPr>
          <w:rFonts w:ascii="Arial" w:eastAsia="Calibri" w:hAnsi="Arial" w:cs="Arial"/>
          <w:i/>
          <w:szCs w:val="22"/>
          <w:lang w:eastAsia="en-US"/>
        </w:rPr>
        <w:t xml:space="preserve"> infatti, incuranti della sapienza, non solo subirono il danno di non conoscere il bene, ma lasciarono anche ai viventi un ricordo di insipienza, perché nelle cose in cui sbagliarono non potessero rimanere nascosti (Sap 10,7-8). </w:t>
      </w:r>
      <w:r w:rsidR="00D475AD" w:rsidRPr="00454F41">
        <w:rPr>
          <w:rFonts w:ascii="Arial" w:eastAsia="Calibri" w:hAnsi="Arial" w:cs="Arial"/>
          <w:iCs/>
          <w:szCs w:val="22"/>
          <w:lang w:eastAsia="en-US"/>
        </w:rPr>
        <w:t>Chi cade nella tentazione degli affanni della vita, viene conquistato interamente dalla terra ed essa lo seppellisce vivo sotto un cumulo di infiniti preoccupazioni. Siamo stati avvisati. Se cadiamo in queste tentazioni, da essi non si torna indietro. Si spalcano le porte della perdizione eterna. Perduti in vita e perduti in morte. È il frutto della non fede: la vita si perde sulla tera e si perde nell’eternità. Diverso e opporto è il frutto della fede: si salva la vita sulla terra e la si salva nell’eternità. La si guadagna sulla terra e la si guadagna nell’eternità. Come il danno è duplice, sulla terra e nell’eternità, così anche il profitto è duplice, nel tempo e nell’eternità. Allora vale proprio la pena porre ogni attenzione perché badiamo a noi stessi per non cadere in queste tre tristissime tentazion</w:t>
      </w:r>
      <w:r w:rsidR="00454F41" w:rsidRPr="00454F41">
        <w:rPr>
          <w:rFonts w:ascii="Arial" w:eastAsia="Calibri" w:hAnsi="Arial" w:cs="Arial"/>
          <w:iCs/>
          <w:szCs w:val="22"/>
          <w:lang w:eastAsia="en-US"/>
        </w:rPr>
        <w:t>i</w:t>
      </w:r>
      <w:r w:rsidR="00D475AD" w:rsidRPr="00454F41">
        <w:rPr>
          <w:rFonts w:ascii="Arial" w:eastAsia="Calibri" w:hAnsi="Arial" w:cs="Arial"/>
          <w:iCs/>
          <w:szCs w:val="22"/>
          <w:lang w:eastAsia="en-US"/>
        </w:rPr>
        <w:t xml:space="preserve"> che accendono già il fuoco dell’inferno sotto i nostri piedi quando ancora siamo sulla terra. </w:t>
      </w:r>
      <w:r w:rsidR="009D2921" w:rsidRPr="00454F41">
        <w:rPr>
          <w:rFonts w:ascii="Arial" w:eastAsia="Calibri" w:hAnsi="Arial" w:cs="Arial"/>
          <w:iCs/>
          <w:szCs w:val="22"/>
          <w:lang w:eastAsia="en-US"/>
        </w:rPr>
        <w:t>Vergine sapiente, vieni in nostro aiuto. Sostienici con la tua materna protezione perché non cadiamo in queste tentazioni. Per questa tua materna cura, ti benediciamo e ti ringrazia</w:t>
      </w:r>
      <w:r w:rsidR="00454F41" w:rsidRPr="00454F41">
        <w:rPr>
          <w:rFonts w:ascii="Arial" w:eastAsia="Calibri" w:hAnsi="Arial" w:cs="Arial"/>
          <w:iCs/>
          <w:szCs w:val="22"/>
          <w:lang w:eastAsia="en-US"/>
        </w:rPr>
        <w:t>mo</w:t>
      </w:r>
      <w:r w:rsidR="009D2921" w:rsidRPr="00454F41">
        <w:rPr>
          <w:rFonts w:ascii="Arial" w:eastAsia="Calibri" w:hAnsi="Arial" w:cs="Arial"/>
          <w:iCs/>
          <w:szCs w:val="22"/>
          <w:lang w:eastAsia="en-US"/>
        </w:rPr>
        <w:t xml:space="preserve"> in eterno. </w:t>
      </w:r>
    </w:p>
    <w:sectPr w:rsidR="0084280D" w:rsidRPr="00454F41" w:rsidSect="009D2921">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1B38"/>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0F744B"/>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30B7"/>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1559"/>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17F5"/>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41"/>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3EEC"/>
    <w:rsid w:val="004C4396"/>
    <w:rsid w:val="004C50D2"/>
    <w:rsid w:val="004C6950"/>
    <w:rsid w:val="004C6B43"/>
    <w:rsid w:val="004D08B5"/>
    <w:rsid w:val="004D0B35"/>
    <w:rsid w:val="004D0DEF"/>
    <w:rsid w:val="004D0F69"/>
    <w:rsid w:val="004D121E"/>
    <w:rsid w:val="004D15CC"/>
    <w:rsid w:val="004D18F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6B0"/>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15C32"/>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280D"/>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2921"/>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2F8"/>
    <w:rsid w:val="00AB7EBA"/>
    <w:rsid w:val="00AC426C"/>
    <w:rsid w:val="00AC585C"/>
    <w:rsid w:val="00AC77DA"/>
    <w:rsid w:val="00AD0125"/>
    <w:rsid w:val="00AD0301"/>
    <w:rsid w:val="00AD061B"/>
    <w:rsid w:val="00AD1232"/>
    <w:rsid w:val="00AD4527"/>
    <w:rsid w:val="00AD6F1B"/>
    <w:rsid w:val="00AE01F0"/>
    <w:rsid w:val="00AE0BB9"/>
    <w:rsid w:val="00AE0FAE"/>
    <w:rsid w:val="00AE11C2"/>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6AF4"/>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475A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14DF"/>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155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79A"/>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926</Words>
  <Characters>5282</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2025-11-26T20:55:00Z</dcterms:created>
  <dcterms:modified xsi:type="dcterms:W3CDTF">2026-08-04T08:40:00Z</dcterms:modified>
</cp:coreProperties>
</file>